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05" w:rsidRDefault="006C2A05" w:rsidP="006C2A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театра танца «Партер»</w:t>
      </w:r>
    </w:p>
    <w:p w:rsidR="006C2A05" w:rsidRDefault="006C2A05" w:rsidP="006C2A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05" w:rsidRDefault="006C2A05" w:rsidP="006C2A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05" w:rsidRDefault="006C2A05" w:rsidP="006C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C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3CC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A05" w:rsidRDefault="006C2A05" w:rsidP="006C2A05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фестиваля</w:t>
      </w:r>
      <w:r w:rsidRPr="00BB7432">
        <w:rPr>
          <w:rFonts w:ascii="Times New Roman" w:hAnsi="Times New Roman" w:cs="Times New Roman"/>
          <w:sz w:val="24"/>
          <w:szCs w:val="24"/>
        </w:rPr>
        <w:t xml:space="preserve"> -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7432">
        <w:rPr>
          <w:rFonts w:ascii="Times New Roman" w:hAnsi="Times New Roman" w:cs="Times New Roman"/>
          <w:sz w:val="24"/>
          <w:szCs w:val="24"/>
        </w:rPr>
        <w:t xml:space="preserve"> творческого мастерства среди детей и взрослых ХМАО – Югры «Расколи свои таланты – 2015»</w:t>
      </w:r>
      <w:r>
        <w:rPr>
          <w:rFonts w:ascii="Times New Roman" w:hAnsi="Times New Roman" w:cs="Times New Roman"/>
          <w:sz w:val="24"/>
          <w:szCs w:val="24"/>
        </w:rPr>
        <w:t>, г. Ханты-Мансийск.</w:t>
      </w:r>
    </w:p>
    <w:sectPr w:rsidR="006C2A05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680"/>
    <w:multiLevelType w:val="hybridMultilevel"/>
    <w:tmpl w:val="67D0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EB8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A05"/>
    <w:rsid w:val="002A7F09"/>
    <w:rsid w:val="00435628"/>
    <w:rsid w:val="006C2A05"/>
    <w:rsid w:val="00736D5D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DG Win&amp;Soft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2017-07-13T10:59:00Z</dcterms:created>
  <dcterms:modified xsi:type="dcterms:W3CDTF">2017-07-13T10:59:00Z</dcterms:modified>
</cp:coreProperties>
</file>